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F1" w:rsidRDefault="007415F1" w:rsidP="007415F1">
      <w:pPr>
        <w:pStyle w:val="1"/>
        <w:spacing w:before="0" w:beforeAutospacing="0" w:after="163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bookmarkStart w:id="0" w:name="_GoBack"/>
      <w:r>
        <w:rPr>
          <w:rFonts w:ascii="Arial" w:hAnsi="Arial" w:cs="Arial"/>
          <w:b w:val="0"/>
          <w:bCs w:val="0"/>
          <w:sz w:val="33"/>
          <w:szCs w:val="33"/>
        </w:rPr>
        <w:t xml:space="preserve">Статья 15 ЗК РФ. Собственность на землю граждан и юридических лиц </w:t>
      </w:r>
      <w:bookmarkEnd w:id="0"/>
      <w:r>
        <w:rPr>
          <w:rFonts w:ascii="Arial" w:hAnsi="Arial" w:cs="Arial"/>
          <w:b w:val="0"/>
          <w:bCs w:val="0"/>
          <w:sz w:val="33"/>
          <w:szCs w:val="33"/>
        </w:rPr>
        <w:t>(действующая редакция)</w:t>
      </w:r>
    </w:p>
    <w:p w:rsidR="007415F1" w:rsidRDefault="007415F1" w:rsidP="007415F1">
      <w:pPr>
        <w:rPr>
          <w:rFonts w:ascii="Times New Roman" w:hAnsi="Times New Roman" w:cs="Times New Roman"/>
          <w:sz w:val="23"/>
          <w:szCs w:val="23"/>
        </w:rPr>
      </w:pPr>
      <w:hyperlink r:id="rId4" w:tooltip="Земельный кодекс РФ" w:history="1">
        <w:r>
          <w:rPr>
            <w:rStyle w:val="a3"/>
            <w:color w:val="808080"/>
            <w:sz w:val="23"/>
            <w:szCs w:val="23"/>
            <w:u w:val="none"/>
          </w:rPr>
          <w:t>Земельный кодекс РФ</w:t>
        </w:r>
      </w:hyperlink>
      <w:r>
        <w:rPr>
          <w:sz w:val="23"/>
          <w:szCs w:val="23"/>
        </w:rPr>
        <w:t> </w:t>
      </w:r>
    </w:p>
    <w:p w:rsidR="007415F1" w:rsidRDefault="007415F1" w:rsidP="007415F1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5" w:tooltip="Собственность на землю" w:history="1">
        <w:r>
          <w:rPr>
            <w:rStyle w:val="a3"/>
            <w:color w:val="808080"/>
            <w:sz w:val="23"/>
            <w:szCs w:val="23"/>
            <w:u w:val="none"/>
          </w:rPr>
          <w:t>Глава III</w:t>
        </w:r>
      </w:hyperlink>
      <w:r>
        <w:rPr>
          <w:sz w:val="23"/>
          <w:szCs w:val="23"/>
        </w:rPr>
        <w:t> </w:t>
      </w:r>
    </w:p>
    <w:p w:rsidR="007415F1" w:rsidRDefault="007415F1" w:rsidP="007415F1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6" w:tooltip="Собственность на землю граждан и юридических лиц" w:history="1">
        <w:r>
          <w:rPr>
            <w:rStyle w:val="a3"/>
            <w:color w:val="808080"/>
            <w:sz w:val="23"/>
            <w:szCs w:val="23"/>
            <w:u w:val="none"/>
          </w:rPr>
          <w:t>Статья 15</w:t>
        </w:r>
      </w:hyperlink>
    </w:p>
    <w:p w:rsidR="007415F1" w:rsidRDefault="007415F1" w:rsidP="007415F1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Собственностью граждан и юридических лиц (частной собственностью) являются земельные участки, приобретенные гражданами и юридическими лицами по основаниям, предусмотренным законодательством Российской Федерации.</w:t>
      </w:r>
    </w:p>
    <w:p w:rsidR="007415F1" w:rsidRDefault="007415F1" w:rsidP="007415F1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Граждане и юридические лица имеют право на равный доступ к приобретению земельных участков в собственность. Земельные участки, находящиеся в государственной или муниципальной собственности, могут быть предоставлены в собственность граждан и юридических лиц, за исключением земельных участков, которые в соответствии с настоящим Кодексом, федеральными законами не могут находиться в частной собственности.</w:t>
      </w:r>
    </w:p>
    <w:p w:rsidR="007415F1" w:rsidRDefault="007415F1" w:rsidP="007415F1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2F407D" w:rsidRPr="007415F1" w:rsidRDefault="002F407D" w:rsidP="007415F1"/>
    <w:sectPr w:rsidR="002F407D" w:rsidRPr="0074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F"/>
    <w:rsid w:val="00003152"/>
    <w:rsid w:val="000E01D8"/>
    <w:rsid w:val="000E656C"/>
    <w:rsid w:val="001037B5"/>
    <w:rsid w:val="00126837"/>
    <w:rsid w:val="00147627"/>
    <w:rsid w:val="0016608F"/>
    <w:rsid w:val="001A22CD"/>
    <w:rsid w:val="001A2413"/>
    <w:rsid w:val="001A3A9D"/>
    <w:rsid w:val="00253113"/>
    <w:rsid w:val="002B5CB7"/>
    <w:rsid w:val="002D4BCB"/>
    <w:rsid w:val="002F407D"/>
    <w:rsid w:val="00303251"/>
    <w:rsid w:val="003066ED"/>
    <w:rsid w:val="00320873"/>
    <w:rsid w:val="003A0700"/>
    <w:rsid w:val="003F1C1C"/>
    <w:rsid w:val="00402F06"/>
    <w:rsid w:val="004169EE"/>
    <w:rsid w:val="004169FE"/>
    <w:rsid w:val="00420D74"/>
    <w:rsid w:val="00426A73"/>
    <w:rsid w:val="00487584"/>
    <w:rsid w:val="004C094D"/>
    <w:rsid w:val="00535753"/>
    <w:rsid w:val="00583D36"/>
    <w:rsid w:val="00587502"/>
    <w:rsid w:val="005C5133"/>
    <w:rsid w:val="00607BDE"/>
    <w:rsid w:val="00662E33"/>
    <w:rsid w:val="006644FE"/>
    <w:rsid w:val="006B4C34"/>
    <w:rsid w:val="006D5AA5"/>
    <w:rsid w:val="006F68B1"/>
    <w:rsid w:val="007415F1"/>
    <w:rsid w:val="00746C77"/>
    <w:rsid w:val="00753D9A"/>
    <w:rsid w:val="0078341C"/>
    <w:rsid w:val="007856BA"/>
    <w:rsid w:val="007C43DA"/>
    <w:rsid w:val="007C7D51"/>
    <w:rsid w:val="007E5469"/>
    <w:rsid w:val="007F7773"/>
    <w:rsid w:val="00833346"/>
    <w:rsid w:val="008778DA"/>
    <w:rsid w:val="008A1AF9"/>
    <w:rsid w:val="008B11E4"/>
    <w:rsid w:val="008B4E93"/>
    <w:rsid w:val="009358E9"/>
    <w:rsid w:val="009C576D"/>
    <w:rsid w:val="00A63E6C"/>
    <w:rsid w:val="00A73AF6"/>
    <w:rsid w:val="00A740A1"/>
    <w:rsid w:val="00AB28C7"/>
    <w:rsid w:val="00AC547D"/>
    <w:rsid w:val="00AE15F4"/>
    <w:rsid w:val="00AE319E"/>
    <w:rsid w:val="00AF7F1F"/>
    <w:rsid w:val="00B00B57"/>
    <w:rsid w:val="00B12B43"/>
    <w:rsid w:val="00BC6D1A"/>
    <w:rsid w:val="00BD1659"/>
    <w:rsid w:val="00BE343E"/>
    <w:rsid w:val="00C21158"/>
    <w:rsid w:val="00C40BE6"/>
    <w:rsid w:val="00C7541F"/>
    <w:rsid w:val="00C75B74"/>
    <w:rsid w:val="00CA43C4"/>
    <w:rsid w:val="00CF00EC"/>
    <w:rsid w:val="00CF2EEC"/>
    <w:rsid w:val="00E109B3"/>
    <w:rsid w:val="00E64FD3"/>
    <w:rsid w:val="00E73110"/>
    <w:rsid w:val="00E95DC7"/>
    <w:rsid w:val="00E97318"/>
    <w:rsid w:val="00EA3A91"/>
    <w:rsid w:val="00ED2500"/>
    <w:rsid w:val="00F10E81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E04C-665D-424E-9D3B-6410BF5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5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3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3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k/15/" TargetMode="External"/><Relationship Id="rId5" Type="http://schemas.openxmlformats.org/officeDocument/2006/relationships/hyperlink" Target="https://www.zakonrf.info/zk/gl3/" TargetMode="External"/><Relationship Id="rId4" Type="http://schemas.openxmlformats.org/officeDocument/2006/relationships/hyperlink" Target="https://www.zakonrf.info/z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2018-06-16T10:44:00Z</dcterms:created>
  <dcterms:modified xsi:type="dcterms:W3CDTF">2018-06-30T19:26:00Z</dcterms:modified>
</cp:coreProperties>
</file>